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721" w:beforeLines="200"/>
        <w:jc w:val="center"/>
        <w:textAlignment w:val="auto"/>
        <w:rPr>
          <w:rFonts w:ascii="Times New Roman" w:hAnsi="Times New Roman" w:eastAsia="宋体" w:cs="Times New Roman"/>
          <w:b/>
          <w:bCs/>
          <w:spacing w:val="8"/>
          <w:kern w:val="36"/>
          <w:sz w:val="28"/>
          <w:szCs w:val="28"/>
          <w:lang w:val="en-US" w:eastAsia="zh-CN"/>
          <w14:ligatures w14:val="none"/>
        </w:rPr>
      </w:pPr>
      <w:bookmarkStart w:id="0" w:name="_GoBack"/>
      <w:r>
        <w:rPr>
          <w:rStyle w:val="8"/>
          <w:rFonts w:ascii="Times New Roman" w:hAnsi="Times New Roman" w:cs="Times New Roman"/>
          <w:color w:val="000000"/>
          <w:spacing w:val="8"/>
          <w:sz w:val="28"/>
          <w:szCs w:val="28"/>
          <w:shd w:val="clear" w:color="auto" w:fill="FFFFFF"/>
        </w:rPr>
        <w:t xml:space="preserve">International Conference </w:t>
      </w:r>
      <w:r>
        <w:rPr>
          <w:rFonts w:ascii="Times New Roman" w:hAnsi="Times New Roman" w:eastAsia="宋体" w:cs="Times New Roman"/>
          <w:b/>
          <w:bCs/>
          <w:kern w:val="36"/>
          <w:sz w:val="28"/>
          <w:szCs w:val="28"/>
          <w:lang w:val="en-US" w:eastAsia="zh-CN"/>
          <w14:ligatures w14:val="none"/>
        </w:rPr>
        <w:t>on</w:t>
      </w:r>
      <w:r>
        <w:rPr>
          <w:rFonts w:ascii="Times New Roman" w:hAnsi="Times New Roman" w:eastAsia="宋体" w:cs="Times New Roman"/>
          <w:kern w:val="36"/>
          <w:sz w:val="28"/>
          <w:szCs w:val="28"/>
          <w:lang w:val="en-US" w:eastAsia="zh-CN"/>
          <w14:ligatures w14:val="none"/>
        </w:rPr>
        <w:t> </w:t>
      </w:r>
      <w:r>
        <w:rPr>
          <w:rFonts w:ascii="Times New Roman" w:hAnsi="Times New Roman" w:eastAsia="宋体" w:cs="Times New Roman"/>
          <w:kern w:val="36"/>
          <w:sz w:val="28"/>
          <w:szCs w:val="28"/>
          <w:lang w:eastAsia="zh-CN"/>
          <w14:ligatures w14:val="none"/>
        </w:rPr>
        <w:t>“</w:t>
      </w:r>
      <w:r>
        <w:rPr>
          <w:rFonts w:ascii="Times New Roman" w:hAnsi="Times New Roman" w:eastAsia="宋体" w:cs="Times New Roman"/>
          <w:b/>
          <w:bCs/>
          <w:spacing w:val="8"/>
          <w:kern w:val="36"/>
          <w:sz w:val="28"/>
          <w:szCs w:val="28"/>
          <w:lang w:val="en-US" w:eastAsia="zh-CN"/>
          <w14:ligatures w14:val="none"/>
        </w:rPr>
        <w:t>2024</w:t>
      </w:r>
      <w:r>
        <w:rPr>
          <w:rFonts w:ascii="Times New Roman" w:hAnsi="Times New Roman" w:eastAsia="宋体" w:cs="Times New Roman"/>
          <w:b/>
          <w:bCs/>
          <w:spacing w:val="8"/>
          <w:kern w:val="36"/>
          <w:sz w:val="28"/>
          <w:szCs w:val="28"/>
          <w:lang w:eastAsia="zh-CN"/>
          <w14:ligatures w14:val="none"/>
        </w:rPr>
        <w:t xml:space="preserve"> Digital Economy and Sustainable Social Development Conference</w:t>
      </w:r>
      <w:r>
        <w:rPr>
          <w:rFonts w:ascii="Times New Roman" w:hAnsi="Times New Roman" w:eastAsia="宋体" w:cs="Times New Roman"/>
          <w:b/>
          <w:bCs/>
          <w:spacing w:val="8"/>
          <w:kern w:val="36"/>
          <w:sz w:val="28"/>
          <w:szCs w:val="28"/>
          <w:lang w:val="en-US" w:eastAsia="zh-CN"/>
          <w14:ligatures w14:val="none"/>
        </w:rPr>
        <w:t>”</w:t>
      </w:r>
    </w:p>
    <w:bookmarkEnd w:id="0"/>
    <w:p>
      <w:pPr>
        <w:jc w:val="center"/>
        <w:rPr>
          <w:rFonts w:ascii="Times New Roman" w:hAnsi="Times New Roman" w:eastAsia="宋体" w:cs="Times New Roman"/>
          <w:b/>
          <w:bCs/>
          <w:spacing w:val="8"/>
          <w:kern w:val="36"/>
          <w:sz w:val="28"/>
          <w:szCs w:val="28"/>
          <w:lang w:val="en-US" w:eastAsia="zh-CN"/>
          <w14:ligatures w14:val="none"/>
        </w:rPr>
      </w:pPr>
    </w:p>
    <w:p>
      <w:pPr>
        <w:jc w:val="center"/>
        <w:rPr>
          <w:rFonts w:ascii="Times New Roman" w:hAnsi="Times New Roman" w:eastAsia="宋体" w:cs="Times New Roman"/>
          <w:b/>
          <w:bCs/>
          <w:spacing w:val="8"/>
          <w:kern w:val="36"/>
          <w:sz w:val="28"/>
          <w:szCs w:val="28"/>
          <w:lang w:val="en-US" w:eastAsia="zh-CN"/>
          <w14:ligatures w14:val="none"/>
        </w:rPr>
      </w:pPr>
    </w:p>
    <w:p>
      <w:pPr>
        <w:jc w:val="both"/>
        <w:rPr>
          <w:rStyle w:val="8"/>
          <w:rFonts w:ascii="Times New Roman" w:hAnsi="Times New Roman" w:eastAsia="宋体" w:cs="Times New Roman"/>
          <w:color w:val="000000"/>
          <w:spacing w:val="8"/>
          <w:sz w:val="26"/>
          <w:szCs w:val="26"/>
          <w:shd w:val="clear" w:color="auto" w:fill="FFFFFF"/>
          <w:lang w:eastAsia="zh-CN"/>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52" w:firstLineChars="200"/>
        <w:jc w:val="both"/>
        <w:textAlignment w:val="auto"/>
        <w:rPr>
          <w:rStyle w:val="8"/>
          <w:color w:val="000000"/>
          <w:spacing w:val="8"/>
          <w:sz w:val="26"/>
          <w:szCs w:val="26"/>
          <w:shd w:val="clear" w:color="auto" w:fill="FFFFFF"/>
          <w:lang w:val="en-US"/>
        </w:rPr>
      </w:pPr>
      <w:r>
        <w:rPr>
          <w:rStyle w:val="8"/>
          <w:color w:val="000000"/>
          <w:spacing w:val="8"/>
          <w:sz w:val="26"/>
          <w:szCs w:val="26"/>
          <w:shd w:val="clear" w:color="auto" w:fill="FFFFFF"/>
          <w:lang w:val="en-US"/>
        </w:rPr>
        <w:t>01 Information:</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52" w:firstLineChars="200"/>
        <w:jc w:val="both"/>
        <w:textAlignment w:val="auto"/>
        <w:rPr>
          <w:rStyle w:val="8"/>
          <w:color w:val="000000"/>
          <w:spacing w:val="8"/>
          <w:sz w:val="26"/>
          <w:szCs w:val="26"/>
          <w:shd w:val="clear" w:color="auto" w:fill="FFFFFF"/>
          <w:lang w:val="en-US"/>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52" w:firstLineChars="200"/>
        <w:jc w:val="both"/>
        <w:textAlignment w:val="auto"/>
        <w:rPr>
          <w:rFonts w:eastAsia="宋体"/>
          <w:color w:val="000000"/>
          <w:spacing w:val="8"/>
          <w:lang w:val="en-US"/>
        </w:rPr>
      </w:pPr>
      <w:r>
        <w:rPr>
          <w:rStyle w:val="8"/>
          <w:color w:val="000000"/>
          <w:spacing w:val="8"/>
          <w:sz w:val="26"/>
          <w:szCs w:val="26"/>
          <w:shd w:val="clear" w:color="auto" w:fill="FFFFFF"/>
        </w:rPr>
        <w:t>Online and Onsite</w:t>
      </w:r>
      <w:r>
        <w:rPr>
          <w:rStyle w:val="8"/>
          <w:color w:val="000000"/>
          <w:spacing w:val="8"/>
          <w:sz w:val="26"/>
          <w:szCs w:val="26"/>
          <w:shd w:val="clear" w:color="auto" w:fill="FFFFFF"/>
          <w:lang w:val="en-US"/>
        </w:rPr>
        <w:t xml:space="preserve"> in Xiamen University of Technology, Xiamen, Fujian, China. </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4" w:firstLineChars="200"/>
        <w:jc w:val="both"/>
        <w:textAlignment w:val="auto"/>
        <w:rPr>
          <w:rFonts w:eastAsia="宋体"/>
          <w:b/>
          <w:bCs/>
          <w:color w:val="000000"/>
          <w:spacing w:val="8"/>
          <w:lang w:val="en-US"/>
        </w:rPr>
      </w:pPr>
      <w:r>
        <w:rPr>
          <w:rFonts w:eastAsia="宋体"/>
          <w:b/>
          <w:bCs/>
          <w:color w:val="000000"/>
          <w:spacing w:val="8"/>
          <w:lang w:val="en-US"/>
        </w:rPr>
        <w:t>September 28-29, 2024</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lang w:val="en-US"/>
        </w:rPr>
      </w:pPr>
    </w:p>
    <w:p>
      <w:pPr>
        <w:keepNext w:val="0"/>
        <w:keepLines w:val="0"/>
        <w:pageBreakBefore w:val="0"/>
        <w:widowControl/>
        <w:kinsoku/>
        <w:wordWrap/>
        <w:overflowPunct/>
        <w:topLinePunct w:val="0"/>
        <w:autoSpaceDE/>
        <w:autoSpaceDN/>
        <w:bidi w:val="0"/>
        <w:adjustRightInd/>
        <w:snapToGrid/>
        <w:ind w:firstLine="512" w:firstLineChars="200"/>
        <w:jc w:val="both"/>
        <w:textAlignment w:val="auto"/>
        <w:rPr>
          <w:rFonts w:ascii="Times New Roman" w:hAnsi="Times New Roman" w:eastAsia="宋体" w:cs="Times New Roman"/>
          <w:color w:val="000000"/>
          <w:spacing w:val="8"/>
          <w:kern w:val="0"/>
          <w:lang w:eastAsia="zh-CN"/>
          <w14:ligatures w14:val="none"/>
        </w:rPr>
      </w:pPr>
      <w:r>
        <w:rPr>
          <w:rFonts w:ascii="Times New Roman" w:hAnsi="Times New Roman" w:eastAsia="宋体" w:cs="Times New Roman"/>
          <w:color w:val="000000"/>
          <w:spacing w:val="8"/>
          <w:kern w:val="0"/>
          <w:lang w:eastAsia="zh-CN"/>
          <w14:ligatures w14:val="none"/>
        </w:rPr>
        <w:t xml:space="preserve">To meet the development requirements of the digital era and actively promote research and international academic exchanges in the field of digital economy and sustainable social development, the School of Economics and Management of Xiamen University of Technology, in collaboration with the Asia-Pacific Applied Economics Association, is organizing the “2024 Digital Economy and Sustainable Social Development Conference.” We cordially invite experts and scholars in the fields of economics, finance, and </w:t>
      </w:r>
      <w:r>
        <w:rPr>
          <w:rFonts w:ascii="Times New Roman" w:hAnsi="Times New Roman" w:eastAsia="宋体" w:cs="Times New Roman"/>
          <w:color w:val="000000"/>
          <w:spacing w:val="8"/>
          <w:kern w:val="0"/>
          <w:lang w:val="en-US" w:eastAsia="zh-CN"/>
          <w14:ligatures w14:val="none"/>
        </w:rPr>
        <w:t>financial management</w:t>
      </w:r>
      <w:r>
        <w:rPr>
          <w:rFonts w:ascii="Times New Roman" w:hAnsi="Times New Roman" w:eastAsia="宋体" w:cs="Times New Roman"/>
          <w:color w:val="000000"/>
          <w:spacing w:val="8"/>
          <w:kern w:val="0"/>
          <w:lang w:eastAsia="zh-CN"/>
          <w14:ligatures w14:val="none"/>
        </w:rPr>
        <w:t xml:space="preserve"> to submit papers related to the theme of the conference.</w:t>
      </w:r>
    </w:p>
    <w:p>
      <w:pPr>
        <w:keepNext w:val="0"/>
        <w:keepLines w:val="0"/>
        <w:pageBreakBefore w:val="0"/>
        <w:widowControl/>
        <w:kinsoku/>
        <w:wordWrap/>
        <w:overflowPunct/>
        <w:topLinePunct w:val="0"/>
        <w:autoSpaceDE/>
        <w:autoSpaceDN/>
        <w:bidi w:val="0"/>
        <w:adjustRightInd/>
        <w:snapToGrid/>
        <w:ind w:firstLine="512" w:firstLineChars="200"/>
        <w:jc w:val="both"/>
        <w:textAlignment w:val="auto"/>
        <w:rPr>
          <w:rFonts w:ascii="Times New Roman" w:hAnsi="Times New Roman" w:eastAsia="宋体" w:cs="Times New Roman"/>
          <w:color w:val="000000"/>
          <w:spacing w:val="8"/>
          <w:kern w:val="0"/>
          <w:lang w:eastAsia="zh-CN"/>
          <w14:ligatures w14:val="none"/>
        </w:rPr>
      </w:pPr>
    </w:p>
    <w:p>
      <w:pPr>
        <w:keepNext w:val="0"/>
        <w:keepLines w:val="0"/>
        <w:pageBreakBefore w:val="0"/>
        <w:widowControl/>
        <w:kinsoku/>
        <w:wordWrap/>
        <w:overflowPunct/>
        <w:topLinePunct w:val="0"/>
        <w:autoSpaceDE/>
        <w:autoSpaceDN/>
        <w:bidi w:val="0"/>
        <w:adjustRightInd/>
        <w:snapToGrid/>
        <w:ind w:firstLine="554" w:firstLineChars="200"/>
        <w:jc w:val="both"/>
        <w:textAlignment w:val="auto"/>
        <w:rPr>
          <w:rStyle w:val="8"/>
          <w:rFonts w:ascii="Times New Roman" w:hAnsi="Times New Roman" w:eastAsia="宋体" w:cs="Times New Roman"/>
          <w:color w:val="000000"/>
          <w:spacing w:val="8"/>
          <w:sz w:val="26"/>
          <w:szCs w:val="26"/>
          <w:lang w:val="en-US" w:eastAsia="zh-CN"/>
        </w:rPr>
      </w:pPr>
      <w:r>
        <w:rPr>
          <w:rStyle w:val="8"/>
          <w:rFonts w:ascii="Times New Roman" w:hAnsi="Times New Roman" w:eastAsia="宋体" w:cs="Times New Roman"/>
          <w:color w:val="000000"/>
          <w:spacing w:val="8"/>
          <w:sz w:val="26"/>
          <w:szCs w:val="26"/>
          <w:lang w:eastAsia="zh-CN"/>
        </w:rPr>
        <w:t>0</w:t>
      </w:r>
      <w:r>
        <w:rPr>
          <w:rStyle w:val="8"/>
          <w:rFonts w:ascii="Times New Roman" w:hAnsi="Times New Roman" w:eastAsia="宋体" w:cs="Times New Roman"/>
          <w:color w:val="000000"/>
          <w:spacing w:val="8"/>
          <w:sz w:val="26"/>
          <w:szCs w:val="26"/>
          <w:lang w:val="en-US" w:eastAsia="zh-CN"/>
        </w:rPr>
        <w:t>2 Topics</w:t>
      </w:r>
    </w:p>
    <w:p>
      <w:pPr>
        <w:keepNext w:val="0"/>
        <w:keepLines w:val="0"/>
        <w:pageBreakBefore w:val="0"/>
        <w:widowControl/>
        <w:kinsoku/>
        <w:wordWrap/>
        <w:overflowPunct/>
        <w:topLinePunct w:val="0"/>
        <w:autoSpaceDE/>
        <w:autoSpaceDN/>
        <w:bidi w:val="0"/>
        <w:adjustRightInd/>
        <w:snapToGrid/>
        <w:ind w:firstLine="512" w:firstLineChars="200"/>
        <w:jc w:val="both"/>
        <w:textAlignment w:val="auto"/>
        <w:rPr>
          <w:rFonts w:ascii="Times New Roman" w:hAnsi="Times New Roman" w:cs="Times New Roman"/>
          <w:color w:val="000000"/>
          <w:spacing w:val="8"/>
          <w:shd w:val="clear" w:color="auto" w:fill="FFFFFF"/>
        </w:rPr>
      </w:pPr>
    </w:p>
    <w:p>
      <w:pPr>
        <w:keepNext w:val="0"/>
        <w:keepLines w:val="0"/>
        <w:pageBreakBefore w:val="0"/>
        <w:widowControl/>
        <w:kinsoku/>
        <w:wordWrap/>
        <w:overflowPunct/>
        <w:topLinePunct w:val="0"/>
        <w:autoSpaceDE/>
        <w:autoSpaceDN/>
        <w:bidi w:val="0"/>
        <w:adjustRightInd/>
        <w:snapToGrid/>
        <w:ind w:firstLine="512" w:firstLineChars="200"/>
        <w:jc w:val="both"/>
        <w:textAlignment w:val="auto"/>
        <w:rPr>
          <w:rStyle w:val="8"/>
          <w:rFonts w:ascii="Times New Roman" w:hAnsi="Times New Roman" w:eastAsia="宋体" w:cs="Times New Roman"/>
          <w:color w:val="000000"/>
          <w:spacing w:val="8"/>
          <w:sz w:val="26"/>
          <w:szCs w:val="26"/>
          <w:lang w:val="en-US" w:eastAsia="zh-CN"/>
        </w:rPr>
      </w:pPr>
      <w:r>
        <w:rPr>
          <w:rFonts w:ascii="Times New Roman" w:hAnsi="Times New Roman" w:cs="Times New Roman"/>
          <w:color w:val="000000"/>
          <w:spacing w:val="8"/>
          <w:shd w:val="clear" w:color="auto" w:fill="FFFFFF"/>
        </w:rPr>
        <w:t xml:space="preserve">The conference encourages submission of manuscripts in English in all areas of </w:t>
      </w:r>
      <w:r>
        <w:rPr>
          <w:rFonts w:ascii="Times New Roman" w:hAnsi="Times New Roman" w:eastAsia="宋体" w:cs="Times New Roman"/>
          <w:color w:val="000000"/>
          <w:spacing w:val="8"/>
          <w:lang w:val="en-US"/>
        </w:rPr>
        <w:t>d</w:t>
      </w:r>
      <w:r>
        <w:rPr>
          <w:rFonts w:ascii="Times New Roman" w:hAnsi="Times New Roman" w:eastAsia="宋体" w:cs="Times New Roman"/>
          <w:color w:val="000000"/>
          <w:spacing w:val="8"/>
        </w:rPr>
        <w:t xml:space="preserve">igital </w:t>
      </w:r>
      <w:r>
        <w:rPr>
          <w:rFonts w:ascii="Times New Roman" w:hAnsi="Times New Roman" w:eastAsia="宋体" w:cs="Times New Roman"/>
          <w:color w:val="000000"/>
          <w:spacing w:val="8"/>
          <w:lang w:val="en-US"/>
        </w:rPr>
        <w:t>e</w:t>
      </w:r>
      <w:r>
        <w:rPr>
          <w:rFonts w:ascii="Times New Roman" w:hAnsi="Times New Roman" w:eastAsia="宋体" w:cs="Times New Roman"/>
          <w:color w:val="000000"/>
          <w:spacing w:val="8"/>
        </w:rPr>
        <w:t>conomy</w:t>
      </w:r>
      <w:r>
        <w:rPr>
          <w:rFonts w:ascii="Times New Roman" w:hAnsi="Times New Roman" w:cs="Times New Roman"/>
          <w:color w:val="000000"/>
          <w:spacing w:val="8"/>
          <w:shd w:val="clear" w:color="auto" w:fill="FFFFFF"/>
          <w:lang w:val="en-US"/>
        </w:rPr>
        <w:t xml:space="preserve">, </w:t>
      </w:r>
      <w:r>
        <w:rPr>
          <w:rFonts w:ascii="Times New Roman" w:hAnsi="Times New Roman" w:eastAsia="宋体" w:cs="Times New Roman"/>
          <w:color w:val="000000"/>
          <w:spacing w:val="8"/>
          <w:lang w:val="en-US"/>
        </w:rPr>
        <w:t>g</w:t>
      </w:r>
      <w:r>
        <w:rPr>
          <w:rFonts w:ascii="Times New Roman" w:hAnsi="Times New Roman" w:eastAsia="宋体" w:cs="Times New Roman"/>
          <w:color w:val="000000"/>
          <w:spacing w:val="8"/>
        </w:rPr>
        <w:t xml:space="preserve">reen </w:t>
      </w:r>
      <w:r>
        <w:rPr>
          <w:rFonts w:ascii="Times New Roman" w:hAnsi="Times New Roman" w:eastAsia="宋体" w:cs="Times New Roman"/>
          <w:color w:val="000000"/>
          <w:spacing w:val="8"/>
          <w:lang w:val="en-US"/>
        </w:rPr>
        <w:t>f</w:t>
      </w:r>
      <w:r>
        <w:rPr>
          <w:rFonts w:ascii="Times New Roman" w:hAnsi="Times New Roman" w:eastAsia="宋体" w:cs="Times New Roman"/>
          <w:color w:val="000000"/>
          <w:spacing w:val="8"/>
        </w:rPr>
        <w:t>inance</w:t>
      </w:r>
      <w:r>
        <w:rPr>
          <w:rFonts w:ascii="Times New Roman" w:hAnsi="Times New Roman" w:eastAsia="宋体" w:cs="Times New Roman"/>
          <w:color w:val="000000"/>
          <w:spacing w:val="8"/>
          <w:lang w:val="en-US"/>
        </w:rPr>
        <w:t>,</w:t>
      </w:r>
      <w:r>
        <w:rPr>
          <w:rFonts w:ascii="Times New Roman" w:hAnsi="Times New Roman" w:cs="Times New Roman"/>
          <w:color w:val="000000"/>
          <w:spacing w:val="8"/>
          <w:shd w:val="clear" w:color="auto" w:fill="FFFFFF"/>
        </w:rPr>
        <w:t xml:space="preserve"> </w:t>
      </w:r>
      <w:r>
        <w:rPr>
          <w:rFonts w:ascii="Times New Roman" w:hAnsi="Times New Roman" w:cs="Times New Roman"/>
          <w:color w:val="000000"/>
          <w:spacing w:val="8"/>
          <w:shd w:val="clear" w:color="auto" w:fill="FFFFFF"/>
          <w:lang w:val="en-US"/>
        </w:rPr>
        <w:t xml:space="preserve">behavioral economics, </w:t>
      </w:r>
      <w:r>
        <w:rPr>
          <w:rFonts w:ascii="Times New Roman" w:hAnsi="Times New Roman" w:cs="Times New Roman"/>
          <w:color w:val="000000"/>
          <w:spacing w:val="8"/>
          <w:shd w:val="clear" w:color="auto" w:fill="FFFFFF"/>
        </w:rPr>
        <w:t>and financial innovation without limitations on research methods. Manuscripts that develop new ideas or theories, attempt to advance our understanding of real-world phenomena, and/or address pressing managerial and policy issues in the digital era will be encouraged.</w:t>
      </w:r>
    </w:p>
    <w:p>
      <w:pPr>
        <w:keepNext w:val="0"/>
        <w:keepLines w:val="0"/>
        <w:pageBreakBefore w:val="0"/>
        <w:widowControl/>
        <w:kinsoku/>
        <w:wordWrap/>
        <w:overflowPunct/>
        <w:topLinePunct w:val="0"/>
        <w:autoSpaceDE/>
        <w:autoSpaceDN/>
        <w:bidi w:val="0"/>
        <w:adjustRightInd/>
        <w:snapToGrid/>
        <w:ind w:firstLine="554" w:firstLineChars="200"/>
        <w:jc w:val="both"/>
        <w:textAlignment w:val="auto"/>
        <w:rPr>
          <w:rStyle w:val="8"/>
          <w:rFonts w:ascii="Times New Roman" w:hAnsi="Times New Roman" w:eastAsia="宋体" w:cs="Times New Roman"/>
          <w:color w:val="000000"/>
          <w:spacing w:val="8"/>
          <w:sz w:val="26"/>
          <w:szCs w:val="26"/>
          <w:lang w:val="en-US" w:eastAsia="zh-CN"/>
        </w:rPr>
      </w:pPr>
    </w:p>
    <w:p>
      <w:pPr>
        <w:keepNext w:val="0"/>
        <w:keepLines w:val="0"/>
        <w:pageBreakBefore w:val="0"/>
        <w:widowControl/>
        <w:kinsoku/>
        <w:wordWrap/>
        <w:overflowPunct/>
        <w:topLinePunct w:val="0"/>
        <w:autoSpaceDE/>
        <w:autoSpaceDN/>
        <w:bidi w:val="0"/>
        <w:adjustRightInd/>
        <w:snapToGrid/>
        <w:ind w:firstLine="494" w:firstLineChars="200"/>
        <w:jc w:val="both"/>
        <w:textAlignment w:val="auto"/>
        <w:rPr>
          <w:rStyle w:val="8"/>
          <w:rFonts w:ascii="Times New Roman" w:hAnsi="Times New Roman" w:eastAsia="宋体" w:cs="Times New Roman"/>
          <w:color w:val="000000"/>
          <w:spacing w:val="8"/>
          <w:sz w:val="26"/>
          <w:szCs w:val="26"/>
          <w:lang w:eastAsia="zh-CN"/>
        </w:rPr>
      </w:pPr>
      <w:r>
        <w:rPr>
          <w:rStyle w:val="8"/>
          <w:rFonts w:ascii="Times New Roman" w:hAnsi="Times New Roman" w:cs="Times New Roman"/>
          <w:color w:val="000000"/>
          <w:spacing w:val="8"/>
          <w:sz w:val="23"/>
          <w:szCs w:val="23"/>
          <w:shd w:val="clear" w:color="auto" w:fill="FFFFFF"/>
        </w:rPr>
        <w:t>Topics of interest may include but not are limited to:</w:t>
      </w:r>
    </w:p>
    <w:p>
      <w:pPr>
        <w:keepNext w:val="0"/>
        <w:keepLines w:val="0"/>
        <w:pageBreakBefore w:val="0"/>
        <w:widowControl/>
        <w:kinsoku/>
        <w:wordWrap/>
        <w:overflowPunct/>
        <w:topLinePunct w:val="0"/>
        <w:autoSpaceDE/>
        <w:autoSpaceDN/>
        <w:bidi w:val="0"/>
        <w:adjustRightInd/>
        <w:snapToGrid/>
        <w:ind w:firstLine="554" w:firstLineChars="200"/>
        <w:jc w:val="both"/>
        <w:textAlignment w:val="auto"/>
        <w:rPr>
          <w:rStyle w:val="8"/>
          <w:rFonts w:ascii="Times New Roman" w:hAnsi="Times New Roman" w:eastAsia="宋体" w:cs="Times New Roman"/>
          <w:color w:val="000000"/>
          <w:spacing w:val="8"/>
          <w:sz w:val="26"/>
          <w:szCs w:val="26"/>
          <w:lang w:eastAsia="zh-CN"/>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•Digital Economy and Corporate Strategy Transformation</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•Impact of Digital Economy on Finance</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•Digital Transformation and Financial Innovation</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•Fintech and Capital Markets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•Behavioral economics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•Green Finance</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•Payment System Platforms and New Financial Services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•Digital Trade</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•Risk Management in the Digital Age</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kern w:val="2"/>
          <w:sz w:val="26"/>
          <w:szCs w:val="26"/>
          <w14:ligatures w14:val="standardContextual"/>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r>
        <w:rPr>
          <w:rStyle w:val="8"/>
          <w:rFonts w:eastAsia="宋体"/>
          <w:color w:val="000000"/>
          <w:spacing w:val="8"/>
          <w:kern w:val="2"/>
          <w:sz w:val="26"/>
          <w:szCs w:val="26"/>
          <w14:ligatures w14:val="standardContextual"/>
        </w:rPr>
        <w:t>03</w:t>
      </w:r>
      <w:r>
        <w:rPr>
          <w:rStyle w:val="8"/>
          <w:rFonts w:eastAsia="宋体"/>
          <w:color w:val="000000"/>
          <w:spacing w:val="8"/>
          <w:kern w:val="2"/>
          <w:sz w:val="26"/>
          <w:szCs w:val="26"/>
          <w:lang w:val="en-US"/>
          <w14:ligatures w14:val="standardContextual"/>
        </w:rPr>
        <w:t xml:space="preserve"> </w:t>
      </w:r>
      <w:r>
        <w:rPr>
          <w:rStyle w:val="8"/>
          <w:color w:val="000000"/>
          <w:spacing w:val="8"/>
          <w:shd w:val="clear" w:color="auto" w:fill="FFFFFF"/>
        </w:rPr>
        <w:t>KEYNOTE SPEAKER:</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4" w:firstLineChars="200"/>
        <w:jc w:val="both"/>
        <w:textAlignment w:val="auto"/>
        <w:rPr>
          <w:rFonts w:eastAsia="宋体"/>
          <w:color w:val="000000"/>
          <w:spacing w:val="8"/>
          <w:shd w:val="clear" w:color="auto" w:fill="FFFFFF"/>
        </w:rPr>
      </w:pPr>
      <w:r>
        <w:rPr>
          <w:rFonts w:eastAsia="宋体"/>
          <w:b/>
          <w:bCs/>
          <w:color w:val="000000"/>
          <w:spacing w:val="8"/>
          <w:shd w:val="clear" w:color="auto" w:fill="FFFFFF"/>
        </w:rPr>
        <w:t>Narayan</w:t>
      </w:r>
      <w:r>
        <w:rPr>
          <w:rFonts w:eastAsia="宋体"/>
          <w:b/>
          <w:bCs/>
          <w:color w:val="000000"/>
          <w:spacing w:val="8"/>
          <w:shd w:val="clear" w:color="auto" w:fill="FFFFFF"/>
          <w:lang w:val="en-US"/>
        </w:rPr>
        <w:t xml:space="preserve">, </w:t>
      </w:r>
      <w:r>
        <w:rPr>
          <w:rFonts w:eastAsia="宋体"/>
          <w:b/>
          <w:bCs/>
          <w:color w:val="000000"/>
          <w:spacing w:val="8"/>
          <w:shd w:val="clear" w:color="auto" w:fill="FFFFFF"/>
        </w:rPr>
        <w:t>Paresh</w:t>
      </w:r>
      <w:r>
        <w:rPr>
          <w:rFonts w:eastAsia="宋体"/>
          <w:color w:val="000000"/>
          <w:spacing w:val="8"/>
          <w:shd w:val="clear" w:color="auto" w:fill="FFFFFF"/>
        </w:rPr>
        <w:t xml:space="preserve"> (Monash University, Melbourne, Australia)</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480" w:firstLineChars="200"/>
        <w:jc w:val="both"/>
        <w:textAlignment w:val="auto"/>
        <w:rPr>
          <w:rFonts w:eastAsia="宋体"/>
          <w:color w:val="000000"/>
          <w:spacing w:val="8"/>
          <w:shd w:val="clear" w:color="auto" w:fill="FFFFFF"/>
          <w:lang w:val="en-US" w:eastAsia="zh-TW"/>
        </w:rPr>
      </w:pPr>
      <w:r>
        <w:rPr>
          <w:b/>
          <w:bCs/>
          <w:color w:val="000000" w:themeColor="text1"/>
          <w14:textFill>
            <w14:solidFill>
              <w14:schemeClr w14:val="tx1"/>
            </w14:solidFill>
          </w14:textFill>
        </w:rPr>
        <w:t>Sushanta</w:t>
      </w:r>
      <w:r>
        <w:rPr>
          <w:b/>
          <w:bCs/>
          <w:color w:val="000000" w:themeColor="text1"/>
          <w:lang w:val="en-US"/>
          <w14:textFill>
            <w14:solidFill>
              <w14:schemeClr w14:val="tx1"/>
            </w14:solidFill>
          </w14:textFill>
        </w:rPr>
        <w:t>,</w:t>
      </w:r>
      <w:r>
        <w:rPr>
          <w:b/>
          <w:bCs/>
          <w:color w:val="000000" w:themeColor="text1"/>
          <w14:textFill>
            <w14:solidFill>
              <w14:schemeClr w14:val="tx1"/>
            </w14:solidFill>
          </w14:textFill>
        </w:rPr>
        <w:t xml:space="preserve"> Mallick </w:t>
      </w:r>
      <w:r>
        <w:rPr>
          <w:rFonts w:eastAsia="宋体"/>
          <w:color w:val="000000"/>
          <w:spacing w:val="8"/>
          <w:shd w:val="clear" w:color="auto" w:fill="FFFFFF"/>
        </w:rPr>
        <w:t>(</w:t>
      </w:r>
      <w:r>
        <w:rPr>
          <w:color w:val="000000" w:themeColor="text1"/>
          <w14:textFill>
            <w14:solidFill>
              <w14:schemeClr w14:val="tx1"/>
            </w14:solidFill>
          </w14:textFill>
        </w:rPr>
        <w:t>Queen Mary University of London</w:t>
      </w:r>
      <w:r>
        <w:rPr>
          <w:rFonts w:eastAsia="宋体"/>
          <w:color w:val="000000"/>
          <w:spacing w:val="8"/>
          <w:shd w:val="clear" w:color="auto" w:fill="FFFFFF"/>
        </w:rPr>
        <w:t>, London, The United Kingdom)</w:t>
      </w:r>
      <w:r>
        <w:rPr>
          <w:rFonts w:eastAsia="宋体"/>
          <w:color w:val="000000"/>
          <w:spacing w:val="8"/>
          <w:shd w:val="clear" w:color="auto" w:fill="FFFFFF"/>
          <w:lang w:val="en-US"/>
        </w:rPr>
        <w:t>(Online)</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shd w:val="clear" w:color="auto" w:fill="FFFFFF"/>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r>
        <w:rPr>
          <w:rStyle w:val="8"/>
          <w:rFonts w:eastAsia="宋体"/>
          <w:color w:val="000000"/>
          <w:spacing w:val="8"/>
          <w:kern w:val="2"/>
          <w:sz w:val="26"/>
          <w:szCs w:val="26"/>
          <w14:ligatures w14:val="standardContextual"/>
        </w:rPr>
        <w:t>04</w:t>
      </w:r>
      <w:r>
        <w:rPr>
          <w:rStyle w:val="9"/>
          <w:color w:val="000000"/>
          <w:spacing w:val="8"/>
          <w:shd w:val="clear" w:color="auto" w:fill="FFFFFF"/>
        </w:rPr>
        <w:t xml:space="preserve"> </w:t>
      </w:r>
      <w:r>
        <w:rPr>
          <w:rStyle w:val="8"/>
          <w:color w:val="000000"/>
          <w:spacing w:val="8"/>
          <w:shd w:val="clear" w:color="auto" w:fill="FFFFFF"/>
        </w:rPr>
        <w:t>SCIENTIFIC COMMITTEE:</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20" w:firstLineChars="200"/>
        <w:jc w:val="both"/>
        <w:textAlignment w:val="auto"/>
        <w:rPr>
          <w:rStyle w:val="8"/>
          <w:rFonts w:eastAsia="宋体"/>
          <w:b w:val="0"/>
          <w:bCs w:val="0"/>
          <w:kern w:val="2"/>
          <w:sz w:val="26"/>
          <w:szCs w:val="26"/>
          <w14:ligatures w14:val="standardContextual"/>
        </w:rPr>
      </w:pPr>
      <w:r>
        <w:rPr>
          <w:rStyle w:val="8"/>
          <w:rFonts w:eastAsia="宋体"/>
          <w:b w:val="0"/>
          <w:bCs w:val="0"/>
          <w:kern w:val="2"/>
          <w:sz w:val="26"/>
          <w:szCs w:val="26"/>
          <w14:ligatures w14:val="standardContextual"/>
        </w:rPr>
        <w:t>Cao, Xiaoyong (University of International Business and Economics, China)</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shd w:val="clear" w:color="auto" w:fill="FFFFFF"/>
        </w:rPr>
      </w:pPr>
      <w:r>
        <w:rPr>
          <w:rFonts w:eastAsia="宋体"/>
          <w:color w:val="000000"/>
          <w:spacing w:val="8"/>
          <w:shd w:val="clear" w:color="auto" w:fill="FFFFFF"/>
        </w:rPr>
        <w:t>Huang, Chien-</w:t>
      </w:r>
      <w:r>
        <w:rPr>
          <w:rFonts w:eastAsia="宋体"/>
          <w:color w:val="000000"/>
          <w:spacing w:val="8"/>
          <w:shd w:val="clear" w:color="auto" w:fill="FFFFFF"/>
          <w:lang w:eastAsia="zh-TW"/>
        </w:rPr>
        <w:t>Y</w:t>
      </w:r>
      <w:r>
        <w:rPr>
          <w:rFonts w:eastAsia="宋体"/>
          <w:color w:val="000000"/>
          <w:spacing w:val="8"/>
          <w:shd w:val="clear" w:color="auto" w:fill="FFFFFF"/>
        </w:rPr>
        <w:t>u (International University of Japan, Japan)</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shd w:val="clear" w:color="auto" w:fill="FFFFFF"/>
        </w:rPr>
      </w:pPr>
      <w:r>
        <w:rPr>
          <w:rFonts w:eastAsia="宋体"/>
          <w:color w:val="000000"/>
          <w:spacing w:val="8"/>
          <w:shd w:val="clear" w:color="auto" w:fill="FFFFFF"/>
        </w:rPr>
        <w:t>Ling,  Chen (Zhejiang University of Finance and Economics, China)</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shd w:val="clear" w:color="auto" w:fill="FFFFFF"/>
          <w:lang w:val="en-US"/>
        </w:rPr>
      </w:pPr>
      <w:r>
        <w:rPr>
          <w:rFonts w:eastAsia="宋体"/>
          <w:color w:val="000000"/>
          <w:spacing w:val="8"/>
          <w:shd w:val="clear" w:color="auto" w:fill="FFFFFF"/>
          <w:lang w:val="en-US"/>
        </w:rPr>
        <w:t>Ma, Shuang (Guangzhou University, China)</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480" w:firstLineChars="200"/>
        <w:jc w:val="both"/>
        <w:textAlignment w:val="auto"/>
        <w:rPr>
          <w:rStyle w:val="8"/>
          <w:rFonts w:eastAsia="宋体"/>
          <w:b w:val="0"/>
          <w:bCs w:val="0"/>
          <w:color w:val="000000"/>
          <w:spacing w:val="8"/>
          <w:shd w:val="clear" w:color="auto" w:fill="FFFFFF"/>
          <w:lang w:eastAsia="zh-TW"/>
        </w:rPr>
      </w:pPr>
      <w:r>
        <w:rPr>
          <w:color w:val="000000" w:themeColor="text1"/>
          <w14:textFill>
            <w14:solidFill>
              <w14:schemeClr w14:val="tx1"/>
            </w14:solidFill>
          </w14:textFill>
        </w:rPr>
        <w:t>Sushanta</w:t>
      </w:r>
      <w:r>
        <w:rPr>
          <w:color w:val="000000" w:themeColor="text1"/>
          <w:lang w:val="en-US"/>
          <w14:textFill>
            <w14:solidFill>
              <w14:schemeClr w14:val="tx1"/>
            </w14:solidFill>
          </w14:textFill>
        </w:rPr>
        <w:t>,</w:t>
      </w:r>
      <w:r>
        <w:rPr>
          <w:color w:val="000000" w:themeColor="text1"/>
          <w14:textFill>
            <w14:solidFill>
              <w14:schemeClr w14:val="tx1"/>
            </w14:solidFill>
          </w14:textFill>
        </w:rPr>
        <w:t xml:space="preserve"> Mallick </w:t>
      </w:r>
      <w:r>
        <w:rPr>
          <w:rFonts w:eastAsia="宋体"/>
          <w:color w:val="000000"/>
          <w:spacing w:val="8"/>
          <w:shd w:val="clear" w:color="auto" w:fill="FFFFFF"/>
        </w:rPr>
        <w:t>(</w:t>
      </w:r>
      <w:r>
        <w:rPr>
          <w:color w:val="000000" w:themeColor="text1"/>
          <w14:textFill>
            <w14:solidFill>
              <w14:schemeClr w14:val="tx1"/>
            </w14:solidFill>
          </w14:textFill>
        </w:rPr>
        <w:t>Queen Mary University of London</w:t>
      </w:r>
      <w:r>
        <w:rPr>
          <w:rFonts w:eastAsia="宋体"/>
          <w:color w:val="000000"/>
          <w:spacing w:val="8"/>
          <w:shd w:val="clear" w:color="auto" w:fill="FFFFFF"/>
        </w:rPr>
        <w:t>, The United Kingdom)</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shd w:val="clear" w:color="auto" w:fill="FFFFFF"/>
        </w:rPr>
      </w:pPr>
      <w:r>
        <w:rPr>
          <w:rFonts w:eastAsia="宋体"/>
          <w:color w:val="000000"/>
          <w:spacing w:val="8"/>
          <w:shd w:val="clear" w:color="auto" w:fill="FFFFFF"/>
        </w:rPr>
        <w:t>Narayan</w:t>
      </w:r>
      <w:r>
        <w:rPr>
          <w:rFonts w:eastAsia="宋体"/>
          <w:color w:val="000000"/>
          <w:spacing w:val="8"/>
          <w:shd w:val="clear" w:color="auto" w:fill="FFFFFF"/>
          <w:lang w:val="en-US"/>
        </w:rPr>
        <w:t xml:space="preserve">, </w:t>
      </w:r>
      <w:r>
        <w:rPr>
          <w:rFonts w:eastAsia="宋体"/>
          <w:color w:val="000000"/>
          <w:spacing w:val="8"/>
          <w:shd w:val="clear" w:color="auto" w:fill="FFFFFF"/>
        </w:rPr>
        <w:t>Paresh (Monash University, Australia)</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12" w:firstLineChars="200"/>
        <w:jc w:val="both"/>
        <w:textAlignment w:val="auto"/>
        <w:rPr>
          <w:rStyle w:val="8"/>
          <w:rFonts w:eastAsia="宋体"/>
          <w:b w:val="0"/>
          <w:bCs w:val="0"/>
          <w:kern w:val="2"/>
          <w:sz w:val="26"/>
          <w:szCs w:val="26"/>
          <w:lang w:val="en-US"/>
          <w14:ligatures w14:val="standardContextual"/>
        </w:rPr>
      </w:pPr>
      <w:r>
        <w:rPr>
          <w:rFonts w:eastAsia="宋体"/>
          <w:color w:val="000000"/>
          <w:spacing w:val="8"/>
          <w:shd w:val="clear" w:color="auto" w:fill="FFFFFF"/>
          <w:lang w:val="en-US"/>
        </w:rPr>
        <w:t xml:space="preserve">Xu, </w:t>
      </w:r>
      <w:r>
        <w:rPr>
          <w:rStyle w:val="8"/>
          <w:rFonts w:eastAsia="宋体"/>
          <w:b w:val="0"/>
          <w:bCs w:val="0"/>
          <w:kern w:val="2"/>
          <w:sz w:val="26"/>
          <w:szCs w:val="26"/>
          <w:lang w:val="en-US"/>
          <w14:ligatures w14:val="standardContextual"/>
        </w:rPr>
        <w:t>Bing (Southwestern University of Finance and Economics, China)</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20" w:firstLineChars="200"/>
        <w:jc w:val="both"/>
        <w:textAlignment w:val="auto"/>
        <w:rPr>
          <w:rFonts w:eastAsia="宋体"/>
          <w:kern w:val="2"/>
          <w:sz w:val="26"/>
          <w:szCs w:val="26"/>
          <w:lang w:val="en-US"/>
          <w14:ligatures w14:val="standardContextual"/>
        </w:rPr>
      </w:pPr>
      <w:r>
        <w:rPr>
          <w:rStyle w:val="8"/>
          <w:rFonts w:eastAsia="宋体"/>
          <w:b w:val="0"/>
          <w:bCs w:val="0"/>
          <w:kern w:val="2"/>
          <w:sz w:val="26"/>
          <w:szCs w:val="26"/>
          <w:lang w:val="en-US"/>
          <w14:ligatures w14:val="standardContextual"/>
        </w:rPr>
        <w:t>Xu, Shu (Southwestern University of Finance and Economics, China)</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kern w:val="2"/>
          <w:sz w:val="26"/>
          <w:szCs w:val="26"/>
          <w14:ligatures w14:val="standardContextual"/>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r>
        <w:rPr>
          <w:rStyle w:val="8"/>
          <w:rFonts w:eastAsia="宋体"/>
          <w:color w:val="000000"/>
          <w:spacing w:val="8"/>
          <w:kern w:val="2"/>
          <w:sz w:val="26"/>
          <w:szCs w:val="26"/>
          <w14:ligatures w14:val="standardContextual"/>
        </w:rPr>
        <w:t>0</w:t>
      </w:r>
      <w:r>
        <w:rPr>
          <w:rStyle w:val="8"/>
          <w:rFonts w:eastAsia="宋体"/>
          <w:color w:val="000000"/>
          <w:spacing w:val="8"/>
          <w:kern w:val="2"/>
          <w:sz w:val="26"/>
          <w:szCs w:val="26"/>
          <w:lang w:val="en-US"/>
          <w14:ligatures w14:val="standardContextual"/>
        </w:rPr>
        <w:t>5</w:t>
      </w:r>
      <w:r>
        <w:rPr>
          <w:rStyle w:val="8"/>
          <w:rFonts w:eastAsia="宋体"/>
          <w:color w:val="000000"/>
          <w:spacing w:val="8"/>
          <w:kern w:val="2"/>
          <w:sz w:val="26"/>
          <w:szCs w:val="26"/>
          <w14:ligatures w14:val="standardContextual"/>
        </w:rPr>
        <w:t xml:space="preserve"> </w:t>
      </w:r>
      <w:r>
        <w:rPr>
          <w:rStyle w:val="8"/>
          <w:color w:val="000000"/>
          <w:spacing w:val="8"/>
          <w:shd w:val="clear" w:color="auto" w:fill="FFFFFF"/>
        </w:rPr>
        <w:t>LOCAL ORGANIZING COMMITTEE:</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p>
    <w:p>
      <w:pPr>
        <w:keepNext w:val="0"/>
        <w:keepLines w:val="0"/>
        <w:pageBreakBefore w:val="0"/>
        <w:widowControl/>
        <w:kinsoku/>
        <w:wordWrap/>
        <w:overflowPunct/>
        <w:topLinePunct w:val="0"/>
        <w:autoSpaceDE/>
        <w:autoSpaceDN/>
        <w:bidi w:val="0"/>
        <w:adjustRightInd/>
        <w:snapToGrid/>
        <w:spacing w:before="48" w:beforeLines="20"/>
        <w:ind w:firstLine="480" w:firstLineChars="20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Chen, Zhankui (Xiamen University of Technology), Conference Co-Chair</w:t>
      </w:r>
    </w:p>
    <w:p>
      <w:pPr>
        <w:keepNext w:val="0"/>
        <w:keepLines w:val="0"/>
        <w:pageBreakBefore w:val="0"/>
        <w:widowControl/>
        <w:kinsoku/>
        <w:wordWrap/>
        <w:overflowPunct/>
        <w:topLinePunct w:val="0"/>
        <w:autoSpaceDE/>
        <w:autoSpaceDN/>
        <w:bidi w:val="0"/>
        <w:adjustRightInd/>
        <w:snapToGrid/>
        <w:spacing w:before="48" w:beforeLines="20"/>
        <w:ind w:firstLine="480" w:firstLineChars="20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Liu, Songxian (Xiamen University of Technology), Conference Co-Chair </w:t>
      </w:r>
    </w:p>
    <w:p>
      <w:pPr>
        <w:keepNext w:val="0"/>
        <w:keepLines w:val="0"/>
        <w:pageBreakBefore w:val="0"/>
        <w:widowControl/>
        <w:kinsoku/>
        <w:wordWrap/>
        <w:overflowPunct/>
        <w:topLinePunct w:val="0"/>
        <w:autoSpaceDE/>
        <w:autoSpaceDN/>
        <w:bidi w:val="0"/>
        <w:adjustRightInd/>
        <w:snapToGrid/>
        <w:spacing w:before="48" w:beforeLines="20"/>
        <w:ind w:firstLine="480" w:firstLineChars="20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Hong, Liming (Xiamen University of Technology) </w:t>
      </w:r>
    </w:p>
    <w:p>
      <w:pPr>
        <w:keepNext w:val="0"/>
        <w:keepLines w:val="0"/>
        <w:pageBreakBefore w:val="0"/>
        <w:widowControl/>
        <w:kinsoku/>
        <w:wordWrap/>
        <w:overflowPunct/>
        <w:topLinePunct w:val="0"/>
        <w:autoSpaceDE/>
        <w:autoSpaceDN/>
        <w:bidi w:val="0"/>
        <w:adjustRightInd/>
        <w:snapToGrid/>
        <w:spacing w:before="48" w:beforeLines="20"/>
        <w:ind w:firstLine="480" w:firstLineChars="20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Jiang, Qingquan (Xiamen University of Technology)</w:t>
      </w:r>
    </w:p>
    <w:p>
      <w:pPr>
        <w:keepNext w:val="0"/>
        <w:keepLines w:val="0"/>
        <w:pageBreakBefore w:val="0"/>
        <w:widowControl/>
        <w:kinsoku/>
        <w:wordWrap/>
        <w:overflowPunct/>
        <w:topLinePunct w:val="0"/>
        <w:autoSpaceDE/>
        <w:autoSpaceDN/>
        <w:bidi w:val="0"/>
        <w:adjustRightInd/>
        <w:snapToGrid/>
        <w:spacing w:before="48" w:beforeLines="20"/>
        <w:ind w:firstLine="480" w:firstLineChars="20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Wang, Shanshan (Xiamen University of Technology)</w:t>
      </w:r>
    </w:p>
    <w:p>
      <w:pPr>
        <w:keepNext w:val="0"/>
        <w:keepLines w:val="0"/>
        <w:pageBreakBefore w:val="0"/>
        <w:widowControl/>
        <w:kinsoku/>
        <w:wordWrap/>
        <w:overflowPunct/>
        <w:topLinePunct w:val="0"/>
        <w:autoSpaceDE/>
        <w:autoSpaceDN/>
        <w:bidi w:val="0"/>
        <w:adjustRightInd/>
        <w:snapToGrid/>
        <w:spacing w:before="48" w:beforeLines="20"/>
        <w:ind w:firstLine="480" w:firstLineChars="20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Chen, Yanhong (Xiamen University of Technology)</w:t>
      </w:r>
    </w:p>
    <w:p>
      <w:pPr>
        <w:keepNext w:val="0"/>
        <w:keepLines w:val="0"/>
        <w:pageBreakBefore w:val="0"/>
        <w:widowControl/>
        <w:kinsoku/>
        <w:wordWrap/>
        <w:overflowPunct/>
        <w:topLinePunct w:val="0"/>
        <w:autoSpaceDE/>
        <w:autoSpaceDN/>
        <w:bidi w:val="0"/>
        <w:adjustRightInd/>
        <w:snapToGrid/>
        <w:spacing w:before="48" w:beforeLines="20"/>
        <w:ind w:firstLine="480" w:firstLineChars="20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Hsueh, Shao-Chieh (Xiamen University of Technology)</w:t>
      </w:r>
    </w:p>
    <w:p>
      <w:pPr>
        <w:keepNext w:val="0"/>
        <w:keepLines w:val="0"/>
        <w:pageBreakBefore w:val="0"/>
        <w:widowControl/>
        <w:kinsoku/>
        <w:wordWrap/>
        <w:overflowPunct/>
        <w:topLinePunct w:val="0"/>
        <w:autoSpaceDE/>
        <w:autoSpaceDN/>
        <w:bidi w:val="0"/>
        <w:adjustRightInd/>
        <w:snapToGrid/>
        <w:spacing w:before="48" w:beforeLines="20"/>
        <w:ind w:firstLine="480" w:firstLineChars="200"/>
        <w:jc w:val="both"/>
        <w:textAlignment w:val="auto"/>
        <w:rPr>
          <w:rFonts w:ascii="Times New Roman" w:hAnsi="Times New Roman" w:eastAsia="宋体" w:cs="Times New Roman"/>
          <w:color w:val="000000" w:themeColor="text1"/>
          <w:lang w:eastAsia="zh-CN"/>
          <w14:textFill>
            <w14:solidFill>
              <w14:schemeClr w14:val="tx1"/>
            </w14:solidFill>
          </w14:textFill>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r>
        <w:rPr>
          <w:rStyle w:val="8"/>
          <w:rFonts w:eastAsia="宋体"/>
          <w:color w:val="000000"/>
          <w:spacing w:val="8"/>
          <w:kern w:val="2"/>
          <w:sz w:val="26"/>
          <w:szCs w:val="26"/>
          <w14:ligatures w14:val="standardContextual"/>
        </w:rPr>
        <w:t xml:space="preserve">06 </w:t>
      </w:r>
      <w:r>
        <w:rPr>
          <w:rStyle w:val="8"/>
          <w:color w:val="000000"/>
          <w:spacing w:val="8"/>
          <w:shd w:val="clear" w:color="auto" w:fill="FFFFFF"/>
        </w:rPr>
        <w:t>PAPER SUBMISSIONS: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480" w:firstLineChars="200"/>
        <w:jc w:val="both"/>
        <w:textAlignment w:val="auto"/>
        <w:rPr>
          <w:rFonts w:eastAsia="宋体"/>
          <w:lang w:val="en-US"/>
        </w:rPr>
      </w:pPr>
      <w:r>
        <w:rPr>
          <w:rFonts w:eastAsia="宋体"/>
        </w:rPr>
        <w:t xml:space="preserve">All abstracts/papers (draft papers are preferred and will be given priority) should be emailed to </w:t>
      </w:r>
      <w:r>
        <w:rPr>
          <w:rFonts w:eastAsia="宋体"/>
          <w:b/>
          <w:bCs/>
        </w:rPr>
        <w:t>j</w:t>
      </w:r>
      <w:r>
        <w:rPr>
          <w:rFonts w:eastAsia="宋体"/>
          <w:b/>
          <w:bCs/>
          <w:i/>
          <w:iCs/>
        </w:rPr>
        <w:t>gxy@xmut.edu.cn</w:t>
      </w:r>
      <w:r>
        <w:rPr>
          <w:rFonts w:eastAsia="宋体"/>
          <w:b/>
          <w:bCs/>
          <w:i/>
          <w:iCs/>
          <w:lang w:val="en-US"/>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480" w:firstLineChars="200"/>
        <w:jc w:val="both"/>
        <w:textAlignment w:val="auto"/>
        <w:rPr>
          <w:rFonts w:eastAsia="宋体"/>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480" w:firstLineChars="200"/>
        <w:jc w:val="both"/>
        <w:textAlignment w:val="auto"/>
        <w:rPr>
          <w:rFonts w:eastAsia="宋体"/>
        </w:rPr>
      </w:pPr>
      <w:r>
        <w:rPr>
          <w:rFonts w:eastAsia="宋体"/>
        </w:rPr>
        <w:t>Please include all authors’ information for each submitted paper. Papers must be submitted in PDF format. Submitted papers should not have been accepted (or conditionally accepted) for publication at a journal. All submitted papers will be selected by the Program Committee consisting of a panel of international scholars.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480" w:firstLineChars="200"/>
        <w:jc w:val="both"/>
        <w:textAlignment w:val="auto"/>
        <w:rPr>
          <w:rFonts w:eastAsia="宋体"/>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2" w:firstLineChars="200"/>
        <w:jc w:val="both"/>
        <w:textAlignment w:val="auto"/>
        <w:rPr>
          <w:b/>
          <w:bCs/>
          <w:color w:val="000000"/>
          <w:spacing w:val="8"/>
          <w:lang w:val="en-US"/>
        </w:rPr>
      </w:pPr>
      <w:r>
        <w:rPr>
          <w:rStyle w:val="8"/>
          <w:b w:val="0"/>
          <w:bCs w:val="0"/>
          <w:color w:val="000000"/>
          <w:spacing w:val="8"/>
        </w:rPr>
        <w:t xml:space="preserve">Submission deadline: </w:t>
      </w:r>
      <w:r>
        <w:rPr>
          <w:rStyle w:val="8"/>
          <w:b w:val="0"/>
          <w:bCs w:val="0"/>
          <w:color w:val="000000"/>
          <w:spacing w:val="8"/>
          <w:lang w:val="en-US"/>
        </w:rPr>
        <w:t xml:space="preserve">September </w:t>
      </w:r>
      <w:r>
        <w:rPr>
          <w:rStyle w:val="8"/>
          <w:b w:val="0"/>
          <w:bCs w:val="0"/>
          <w:color w:val="000000"/>
          <w:spacing w:val="8"/>
        </w:rPr>
        <w:t>2nd, 202</w:t>
      </w:r>
      <w:r>
        <w:rPr>
          <w:rStyle w:val="8"/>
          <w:b w:val="0"/>
          <w:bCs w:val="0"/>
          <w:color w:val="000000"/>
          <w:spacing w:val="8"/>
          <w:lang w:val="en-US"/>
        </w:rPr>
        <w:t>4</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2" w:firstLineChars="200"/>
        <w:jc w:val="both"/>
        <w:textAlignment w:val="auto"/>
        <w:rPr>
          <w:b/>
          <w:bCs/>
          <w:color w:val="000000"/>
          <w:spacing w:val="8"/>
          <w:lang w:val="en-US"/>
        </w:rPr>
      </w:pPr>
      <w:r>
        <w:rPr>
          <w:rStyle w:val="8"/>
          <w:b w:val="0"/>
          <w:bCs w:val="0"/>
          <w:color w:val="000000"/>
          <w:spacing w:val="8"/>
        </w:rPr>
        <w:t xml:space="preserve">Notification of acceptance: </w:t>
      </w:r>
      <w:r>
        <w:rPr>
          <w:rStyle w:val="8"/>
          <w:b w:val="0"/>
          <w:bCs w:val="0"/>
          <w:color w:val="000000"/>
          <w:spacing w:val="8"/>
          <w:lang w:val="en-US"/>
        </w:rPr>
        <w:t>September</w:t>
      </w:r>
      <w:r>
        <w:rPr>
          <w:rStyle w:val="8"/>
          <w:b w:val="0"/>
          <w:bCs w:val="0"/>
          <w:color w:val="000000"/>
          <w:spacing w:val="8"/>
        </w:rPr>
        <w:t xml:space="preserve"> </w:t>
      </w:r>
      <w:r>
        <w:rPr>
          <w:rStyle w:val="8"/>
          <w:b w:val="0"/>
          <w:bCs w:val="0"/>
          <w:color w:val="000000"/>
          <w:spacing w:val="8"/>
          <w:lang w:val="en-US"/>
        </w:rPr>
        <w:t>9</w:t>
      </w:r>
      <w:r>
        <w:rPr>
          <w:rStyle w:val="8"/>
          <w:b w:val="0"/>
          <w:bCs w:val="0"/>
          <w:color w:val="000000"/>
          <w:spacing w:val="8"/>
        </w:rPr>
        <w:t>th, 202</w:t>
      </w:r>
      <w:r>
        <w:rPr>
          <w:rStyle w:val="8"/>
          <w:b w:val="0"/>
          <w:bCs w:val="0"/>
          <w:color w:val="000000"/>
          <w:spacing w:val="8"/>
          <w:lang w:val="en-US"/>
        </w:rPr>
        <w:t>4</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2" w:firstLineChars="200"/>
        <w:jc w:val="both"/>
        <w:textAlignment w:val="auto"/>
        <w:rPr>
          <w:b/>
          <w:bCs/>
          <w:color w:val="000000"/>
          <w:spacing w:val="8"/>
          <w:lang w:val="en-US"/>
        </w:rPr>
      </w:pPr>
      <w:r>
        <w:rPr>
          <w:rStyle w:val="8"/>
          <w:b w:val="0"/>
          <w:bCs w:val="0"/>
          <w:color w:val="000000"/>
          <w:spacing w:val="8"/>
        </w:rPr>
        <w:t xml:space="preserve">Registration deadline: </w:t>
      </w:r>
      <w:r>
        <w:rPr>
          <w:rStyle w:val="8"/>
          <w:b w:val="0"/>
          <w:bCs w:val="0"/>
          <w:color w:val="000000"/>
          <w:spacing w:val="8"/>
          <w:lang w:val="en-US"/>
        </w:rPr>
        <w:t>September</w:t>
      </w:r>
      <w:r>
        <w:rPr>
          <w:rStyle w:val="8"/>
          <w:b w:val="0"/>
          <w:bCs w:val="0"/>
          <w:color w:val="000000"/>
          <w:spacing w:val="8"/>
        </w:rPr>
        <w:t xml:space="preserve"> </w:t>
      </w:r>
      <w:r>
        <w:rPr>
          <w:rStyle w:val="8"/>
          <w:b w:val="0"/>
          <w:bCs w:val="0"/>
          <w:color w:val="000000"/>
          <w:spacing w:val="8"/>
          <w:lang w:val="en-US"/>
        </w:rPr>
        <w:t>16th</w:t>
      </w:r>
      <w:r>
        <w:rPr>
          <w:rStyle w:val="8"/>
          <w:b w:val="0"/>
          <w:bCs w:val="0"/>
          <w:color w:val="000000"/>
          <w:spacing w:val="8"/>
        </w:rPr>
        <w:t>, 202</w:t>
      </w:r>
      <w:r>
        <w:rPr>
          <w:rStyle w:val="8"/>
          <w:b w:val="0"/>
          <w:bCs w:val="0"/>
          <w:color w:val="000000"/>
          <w:spacing w:val="8"/>
          <w:lang w:val="en-US"/>
        </w:rPr>
        <w:t>4</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2" w:firstLineChars="200"/>
        <w:jc w:val="both"/>
        <w:textAlignment w:val="auto"/>
        <w:rPr>
          <w:b/>
          <w:bCs/>
          <w:color w:val="000000"/>
          <w:spacing w:val="8"/>
          <w:lang w:val="en-US"/>
        </w:rPr>
      </w:pPr>
      <w:r>
        <w:rPr>
          <w:rStyle w:val="8"/>
          <w:b w:val="0"/>
          <w:bCs w:val="0"/>
          <w:color w:val="000000"/>
          <w:spacing w:val="8"/>
        </w:rPr>
        <w:t xml:space="preserve">Conference date: </w:t>
      </w:r>
      <w:r>
        <w:rPr>
          <w:rStyle w:val="8"/>
          <w:b w:val="0"/>
          <w:bCs w:val="0"/>
          <w:color w:val="000000"/>
          <w:spacing w:val="8"/>
          <w:lang w:val="en-US"/>
        </w:rPr>
        <w:t>September</w:t>
      </w:r>
      <w:r>
        <w:rPr>
          <w:rStyle w:val="8"/>
          <w:b w:val="0"/>
          <w:bCs w:val="0"/>
          <w:color w:val="000000"/>
          <w:spacing w:val="8"/>
        </w:rPr>
        <w:t xml:space="preserve"> </w:t>
      </w:r>
      <w:r>
        <w:rPr>
          <w:rStyle w:val="8"/>
          <w:b w:val="0"/>
          <w:bCs w:val="0"/>
          <w:color w:val="000000"/>
          <w:spacing w:val="8"/>
          <w:lang w:val="en-US"/>
        </w:rPr>
        <w:t>28</w:t>
      </w:r>
      <w:r>
        <w:rPr>
          <w:rStyle w:val="8"/>
          <w:b w:val="0"/>
          <w:bCs w:val="0"/>
          <w:color w:val="000000"/>
          <w:spacing w:val="8"/>
        </w:rPr>
        <w:t>th-</w:t>
      </w:r>
      <w:r>
        <w:rPr>
          <w:rStyle w:val="8"/>
          <w:b w:val="0"/>
          <w:bCs w:val="0"/>
          <w:color w:val="000000"/>
          <w:spacing w:val="8"/>
          <w:lang w:val="en-US"/>
        </w:rPr>
        <w:t>29</w:t>
      </w:r>
      <w:r>
        <w:rPr>
          <w:rStyle w:val="8"/>
          <w:b w:val="0"/>
          <w:bCs w:val="0"/>
          <w:color w:val="000000"/>
          <w:spacing w:val="8"/>
        </w:rPr>
        <w:t>th, 202</w:t>
      </w:r>
      <w:r>
        <w:rPr>
          <w:rStyle w:val="8"/>
          <w:b w:val="0"/>
          <w:bCs w:val="0"/>
          <w:color w:val="000000"/>
          <w:spacing w:val="8"/>
          <w:lang w:val="en-US"/>
        </w:rPr>
        <w:t>4</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480" w:firstLineChars="200"/>
        <w:jc w:val="both"/>
        <w:textAlignment w:val="auto"/>
        <w:rPr>
          <w:rFonts w:eastAsia="宋体"/>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sz w:val="26"/>
          <w:szCs w:val="26"/>
        </w:rPr>
      </w:pPr>
      <w:r>
        <w:rPr>
          <w:rStyle w:val="8"/>
          <w:rFonts w:eastAsia="宋体"/>
          <w:color w:val="000000"/>
          <w:spacing w:val="8"/>
          <w:kern w:val="2"/>
          <w:sz w:val="26"/>
          <w:szCs w:val="26"/>
          <w14:ligatures w14:val="standardContextual"/>
        </w:rPr>
        <w:t>07</w:t>
      </w:r>
      <w:r>
        <w:rPr>
          <w:rStyle w:val="8"/>
          <w:rFonts w:eastAsia="宋体"/>
          <w:color w:val="000000"/>
          <w:spacing w:val="8"/>
          <w:kern w:val="2"/>
          <w:sz w:val="26"/>
          <w:szCs w:val="26"/>
          <w:lang w:val="en-US"/>
          <w14:ligatures w14:val="standardContextual"/>
        </w:rPr>
        <w:t xml:space="preserve"> </w:t>
      </w:r>
      <w:r>
        <w:rPr>
          <w:rStyle w:val="8"/>
          <w:color w:val="000000"/>
          <w:spacing w:val="8"/>
          <w:shd w:val="clear" w:color="auto" w:fill="FFFFFF"/>
        </w:rPr>
        <w:t>PUBLICATION OPPORTUNITY</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ind w:firstLine="554" w:firstLineChars="200"/>
        <w:jc w:val="both"/>
        <w:textAlignment w:val="auto"/>
        <w:rPr>
          <w:rStyle w:val="8"/>
          <w:rFonts w:eastAsia="宋体"/>
          <w:color w:val="000000"/>
          <w:spacing w:val="8"/>
          <w:kern w:val="2"/>
          <w:sz w:val="26"/>
          <w:szCs w:val="26"/>
          <w14:ligatures w14:val="standardContextual"/>
        </w:rPr>
      </w:pPr>
    </w:p>
    <w:p>
      <w:pPr>
        <w:keepNext w:val="0"/>
        <w:keepLines w:val="0"/>
        <w:pageBreakBefore w:val="0"/>
        <w:widowControl/>
        <w:kinsoku/>
        <w:wordWrap/>
        <w:overflowPunct/>
        <w:topLinePunct w:val="0"/>
        <w:autoSpaceDE/>
        <w:autoSpaceDN/>
        <w:bidi w:val="0"/>
        <w:adjustRightInd/>
        <w:snapToGrid/>
        <w:ind w:firstLine="512" w:firstLineChars="200"/>
        <w:jc w:val="both"/>
        <w:textAlignment w:val="auto"/>
        <w:rPr>
          <w:rFonts w:ascii="Times New Roman" w:hAnsi="Times New Roman" w:eastAsia="宋体" w:cs="Times New Roman"/>
          <w:color w:val="000000"/>
          <w:spacing w:val="8"/>
          <w:shd w:val="clear" w:color="auto" w:fill="FFFFFF"/>
          <w:lang w:eastAsia="zh-CN"/>
        </w:rPr>
      </w:pPr>
      <w:r>
        <w:rPr>
          <w:rFonts w:ascii="Times New Roman" w:hAnsi="Times New Roman" w:eastAsia="宋体" w:cs="Times New Roman"/>
          <w:color w:val="000000"/>
          <w:spacing w:val="8"/>
          <w:shd w:val="clear" w:color="auto" w:fill="FFFFFF"/>
        </w:rPr>
        <w:t xml:space="preserve">Selected papers presented at the conference are eligible to be considered for publication as regular issue articles of </w:t>
      </w:r>
      <w:r>
        <w:rPr>
          <w:rFonts w:ascii="Times New Roman" w:hAnsi="Times New Roman" w:cs="Times New Roman"/>
        </w:rPr>
        <w:t>Economic Modelling</w:t>
      </w:r>
      <w:r>
        <w:rPr>
          <w:rFonts w:ascii="Times New Roman" w:hAnsi="Times New Roman" w:eastAsia="宋体" w:cs="Times New Roman"/>
          <w:color w:val="000000"/>
          <w:spacing w:val="8"/>
          <w:shd w:val="clear" w:color="auto" w:fill="FFFFFF"/>
        </w:rPr>
        <w:t>（ABS 2-star Journal, SSCI Journal: JCR Q1）. Further details about online submission will be shared with authors whose papers have been selected for submission to the journal. All papers will go through the journal's double blind review process following the journal’s review policy. Note that papers acceptance for presentation at the conference does not guarantee publication</w:t>
      </w:r>
    </w:p>
    <w:p>
      <w:pPr>
        <w:keepNext w:val="0"/>
        <w:keepLines w:val="0"/>
        <w:pageBreakBefore w:val="0"/>
        <w:widowControl/>
        <w:kinsoku/>
        <w:wordWrap/>
        <w:overflowPunct/>
        <w:topLinePunct w:val="0"/>
        <w:autoSpaceDE/>
        <w:autoSpaceDN/>
        <w:bidi w:val="0"/>
        <w:adjustRightInd/>
        <w:snapToGrid/>
        <w:ind w:firstLine="512" w:firstLineChars="200"/>
        <w:jc w:val="both"/>
        <w:textAlignment w:val="auto"/>
        <w:rPr>
          <w:rFonts w:ascii="Times New Roman" w:hAnsi="Times New Roman" w:eastAsia="宋体" w:cs="Times New Roman"/>
          <w:color w:val="000000"/>
          <w:spacing w:val="8"/>
          <w:shd w:val="clear" w:color="auto" w:fill="FFFFFF"/>
          <w:lang w:eastAsia="zh-CN"/>
        </w:rPr>
      </w:pPr>
    </w:p>
    <w:p>
      <w:pPr>
        <w:keepNext w:val="0"/>
        <w:keepLines w:val="0"/>
        <w:pageBreakBefore w:val="0"/>
        <w:widowControl/>
        <w:kinsoku/>
        <w:wordWrap/>
        <w:overflowPunct/>
        <w:topLinePunct w:val="0"/>
        <w:autoSpaceDE/>
        <w:autoSpaceDN/>
        <w:bidi w:val="0"/>
        <w:adjustRightInd/>
        <w:snapToGrid/>
        <w:ind w:firstLine="512" w:firstLineChars="200"/>
        <w:jc w:val="both"/>
        <w:textAlignment w:val="auto"/>
        <w:rPr>
          <w:rFonts w:ascii="Times New Roman" w:hAnsi="Times New Roman" w:eastAsia="宋体" w:cs="Times New Roman"/>
          <w:color w:val="000000"/>
          <w:spacing w:val="8"/>
          <w:shd w:val="clear" w:color="auto" w:fill="FFFFFF"/>
          <w:lang w:eastAsia="zh-CN"/>
        </w:rPr>
      </w:pPr>
    </w:p>
    <w:p>
      <w:pPr>
        <w:keepNext w:val="0"/>
        <w:keepLines w:val="0"/>
        <w:pageBreakBefore w:val="0"/>
        <w:widowControl/>
        <w:kinsoku/>
        <w:wordWrap/>
        <w:overflowPunct/>
        <w:topLinePunct w:val="0"/>
        <w:autoSpaceDE/>
        <w:autoSpaceDN/>
        <w:bidi w:val="0"/>
        <w:adjustRightInd/>
        <w:snapToGrid/>
        <w:ind w:firstLine="554" w:firstLineChars="200"/>
        <w:jc w:val="both"/>
        <w:textAlignment w:val="auto"/>
        <w:rPr>
          <w:rStyle w:val="8"/>
          <w:rFonts w:ascii="Times New Roman" w:hAnsi="Times New Roman" w:eastAsia="Times New Roman" w:cs="Times New Roman"/>
          <w:color w:val="000000"/>
          <w:spacing w:val="8"/>
          <w:kern w:val="0"/>
          <w:shd w:val="clear" w:color="auto" w:fill="FFFFFF"/>
          <w:lang w:eastAsia="zh-CN"/>
          <w14:ligatures w14:val="none"/>
        </w:rPr>
      </w:pPr>
      <w:r>
        <w:rPr>
          <w:rStyle w:val="8"/>
          <w:rFonts w:ascii="Times New Roman" w:hAnsi="Times New Roman" w:eastAsia="宋体" w:cs="Times New Roman"/>
          <w:color w:val="000000"/>
          <w:spacing w:val="8"/>
          <w:sz w:val="26"/>
          <w:szCs w:val="26"/>
          <w:lang w:eastAsia="zh-CN"/>
        </w:rPr>
        <w:t>08</w:t>
      </w:r>
      <w:r>
        <w:rPr>
          <w:rStyle w:val="8"/>
          <w:rFonts w:ascii="Times New Roman" w:hAnsi="Times New Roman" w:eastAsia="宋体" w:cs="Times New Roman"/>
          <w:color w:val="000000"/>
          <w:spacing w:val="8"/>
          <w:sz w:val="26"/>
          <w:szCs w:val="26"/>
        </w:rPr>
        <w:t xml:space="preserve"> </w:t>
      </w:r>
      <w:r>
        <w:rPr>
          <w:rStyle w:val="8"/>
          <w:rFonts w:ascii="Times New Roman" w:hAnsi="Times New Roman" w:eastAsia="宋体" w:cs="Times New Roman"/>
          <w:color w:val="000000"/>
          <w:spacing w:val="8"/>
          <w:sz w:val="26"/>
          <w:szCs w:val="26"/>
          <w:lang w:val="en-US"/>
        </w:rPr>
        <w:t xml:space="preserve">Contact </w:t>
      </w:r>
      <w:r>
        <w:rPr>
          <w:rStyle w:val="8"/>
          <w:rFonts w:ascii="Times New Roman" w:hAnsi="Times New Roman" w:eastAsia="Times New Roman" w:cs="Times New Roman"/>
          <w:color w:val="000000"/>
          <w:spacing w:val="8"/>
          <w:kern w:val="0"/>
          <w:shd w:val="clear" w:color="auto" w:fill="FFFFFF"/>
          <w:lang w:eastAsia="zh-CN"/>
          <w14:ligatures w14:val="none"/>
        </w:rPr>
        <w:t>Information</w:t>
      </w:r>
    </w:p>
    <w:p>
      <w:pPr>
        <w:keepNext w:val="0"/>
        <w:keepLines w:val="0"/>
        <w:pageBreakBefore w:val="0"/>
        <w:widowControl/>
        <w:kinsoku/>
        <w:wordWrap/>
        <w:overflowPunct/>
        <w:topLinePunct w:val="0"/>
        <w:autoSpaceDE/>
        <w:autoSpaceDN/>
        <w:bidi w:val="0"/>
        <w:adjustRightInd/>
        <w:snapToGrid/>
        <w:ind w:firstLine="554" w:firstLineChars="200"/>
        <w:jc w:val="both"/>
        <w:textAlignment w:val="auto"/>
        <w:rPr>
          <w:rStyle w:val="8"/>
          <w:rFonts w:ascii="Times New Roman" w:hAnsi="Times New Roman" w:eastAsia="宋体" w:cs="Times New Roman"/>
          <w:color w:val="000000"/>
          <w:spacing w:val="8"/>
          <w:kern w:val="0"/>
          <w:sz w:val="26"/>
          <w:szCs w:val="26"/>
          <w:lang w:eastAsia="zh-CN"/>
          <w14:ligatures w14:val="none"/>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For general conference queries, please contact us via email:</w:t>
      </w:r>
      <w:r>
        <w:rPr>
          <w:rFonts w:eastAsia="宋体"/>
          <w:color w:val="000000"/>
          <w:spacing w:val="8"/>
          <w:lang w:val="en-US"/>
        </w:rPr>
        <w:t xml:space="preserve"> </w:t>
      </w:r>
      <w:r>
        <w:rPr>
          <w:rFonts w:eastAsia="宋体"/>
          <w:color w:val="000000"/>
          <w:spacing w:val="8"/>
        </w:rPr>
        <w:t>jgxy@xmut.edu.cn</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r>
        <w:rPr>
          <w:rFonts w:eastAsia="宋体"/>
          <w:color w:val="000000"/>
          <w:spacing w:val="8"/>
        </w:rPr>
        <w:t>For visa, hotel, and other organizing issues, please contact</w:t>
      </w:r>
      <w:r>
        <w:rPr>
          <w:rFonts w:eastAsia="宋体"/>
          <w:color w:val="000000"/>
          <w:spacing w:val="8"/>
          <w:lang w:val="en-US"/>
        </w:rPr>
        <w:t xml:space="preserve"> Dr. Shao-Chieh Hsueh, Xiamen University of Technology: </w:t>
      </w:r>
      <w:r>
        <w:rPr>
          <w:rFonts w:eastAsia="宋体"/>
          <w:color w:val="000000"/>
          <w:spacing w:val="8"/>
        </w:rPr>
        <w:t>2022000112@xmut.edu.cn</w:t>
      </w: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firstLine="512" w:firstLineChars="200"/>
        <w:jc w:val="both"/>
        <w:textAlignment w:val="auto"/>
        <w:rPr>
          <w:rFonts w:eastAsia="宋体"/>
          <w:color w:val="000000"/>
          <w:spacing w:val="8"/>
        </w:rPr>
      </w:pPr>
    </w:p>
    <w:p>
      <w:pPr>
        <w:keepNext w:val="0"/>
        <w:keepLines w:val="0"/>
        <w:pageBreakBefore w:val="0"/>
        <w:widowControl/>
        <w:kinsoku/>
        <w:wordWrap/>
        <w:overflowPunct/>
        <w:topLinePunct w:val="0"/>
        <w:autoSpaceDE/>
        <w:autoSpaceDN/>
        <w:bidi w:val="0"/>
        <w:adjustRightInd/>
        <w:snapToGrid/>
        <w:ind w:firstLine="514" w:firstLineChars="200"/>
        <w:jc w:val="both"/>
        <w:textAlignment w:val="auto"/>
        <w:rPr>
          <w:rStyle w:val="8"/>
          <w:rFonts w:ascii="Times New Roman" w:hAnsi="Times New Roman" w:eastAsia="宋体" w:cs="Times New Roman"/>
          <w:color w:val="000000"/>
          <w:spacing w:val="8"/>
          <w:kern w:val="0"/>
          <w:lang w:eastAsia="zh-CN"/>
          <w14:ligatures w14:val="none"/>
        </w:rPr>
      </w:pPr>
      <w:r>
        <w:rPr>
          <w:rStyle w:val="8"/>
          <w:rFonts w:ascii="Times New Roman" w:hAnsi="Times New Roman" w:eastAsia="宋体" w:cs="Times New Roman"/>
          <w:color w:val="000000"/>
          <w:spacing w:val="8"/>
          <w:kern w:val="0"/>
          <w:lang w:eastAsia="zh-CN"/>
          <w14:ligatures w14:val="none"/>
        </w:rPr>
        <w:t>We are looking forward to a successful conference.</w:t>
      </w:r>
    </w:p>
    <w:p>
      <w:pPr>
        <w:keepNext w:val="0"/>
        <w:keepLines w:val="0"/>
        <w:pageBreakBefore w:val="0"/>
        <w:widowControl/>
        <w:kinsoku/>
        <w:wordWrap/>
        <w:overflowPunct/>
        <w:topLinePunct w:val="0"/>
        <w:autoSpaceDE/>
        <w:autoSpaceDN/>
        <w:bidi w:val="0"/>
        <w:adjustRightInd/>
        <w:snapToGrid/>
        <w:ind w:firstLine="514" w:firstLineChars="200"/>
        <w:jc w:val="both"/>
        <w:textAlignment w:val="auto"/>
        <w:rPr>
          <w:rStyle w:val="8"/>
          <w:rFonts w:ascii="Times New Roman" w:hAnsi="Times New Roman" w:eastAsia="宋体" w:cs="Times New Roman"/>
          <w:color w:val="000000"/>
          <w:spacing w:val="8"/>
          <w:kern w:val="0"/>
          <w:lang w:eastAsia="zh-CN"/>
          <w14:ligatures w14:val="none"/>
        </w:rPr>
      </w:pPr>
    </w:p>
    <w:p>
      <w:pPr>
        <w:keepNext w:val="0"/>
        <w:keepLines w:val="0"/>
        <w:pageBreakBefore w:val="0"/>
        <w:widowControl/>
        <w:kinsoku/>
        <w:wordWrap/>
        <w:overflowPunct/>
        <w:topLinePunct w:val="0"/>
        <w:autoSpaceDE/>
        <w:autoSpaceDN/>
        <w:bidi w:val="0"/>
        <w:adjustRightInd/>
        <w:snapToGrid/>
        <w:ind w:firstLine="514" w:firstLineChars="200"/>
        <w:jc w:val="both"/>
        <w:textAlignment w:val="auto"/>
        <w:rPr>
          <w:rStyle w:val="8"/>
          <w:rFonts w:ascii="Times New Roman" w:hAnsi="Times New Roman" w:eastAsia="宋体" w:cs="Times New Roman"/>
          <w:color w:val="000000"/>
          <w:spacing w:val="8"/>
          <w:sz w:val="26"/>
          <w:szCs w:val="26"/>
          <w:lang w:eastAsia="zh-CN"/>
        </w:rPr>
      </w:pPr>
      <w:r>
        <w:rPr>
          <w:rStyle w:val="8"/>
          <w:rFonts w:ascii="Times New Roman" w:hAnsi="Times New Roman" w:eastAsia="宋体" w:cs="Times New Roman"/>
          <w:color w:val="000000"/>
          <w:spacing w:val="8"/>
          <w:kern w:val="0"/>
          <w:lang w:eastAsia="zh-CN"/>
          <w14:ligatures w14:val="none"/>
        </w:rPr>
        <w:t>The Organizing Committee</w:t>
      </w:r>
    </w:p>
    <w:sectPr>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PMingLiU">
    <w:altName w:val="宋体"/>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iZjg2ZDQ5OWEzOTRjYTFhYzc2YjQwN2I2NzVlOWEifQ=="/>
  </w:docVars>
  <w:rsids>
    <w:rsidRoot w:val="0050748A"/>
    <w:rsid w:val="001D1CCD"/>
    <w:rsid w:val="00290D99"/>
    <w:rsid w:val="00420CA3"/>
    <w:rsid w:val="00481684"/>
    <w:rsid w:val="0049389C"/>
    <w:rsid w:val="004C2FAC"/>
    <w:rsid w:val="0050748A"/>
    <w:rsid w:val="005235BD"/>
    <w:rsid w:val="005A0B5A"/>
    <w:rsid w:val="005C1206"/>
    <w:rsid w:val="005D4D0A"/>
    <w:rsid w:val="0060474E"/>
    <w:rsid w:val="0065030E"/>
    <w:rsid w:val="00712460"/>
    <w:rsid w:val="007958A0"/>
    <w:rsid w:val="008C05AA"/>
    <w:rsid w:val="00A5793B"/>
    <w:rsid w:val="00AB4A35"/>
    <w:rsid w:val="00B074F2"/>
    <w:rsid w:val="00B9513D"/>
    <w:rsid w:val="00BD1441"/>
    <w:rsid w:val="00C61EB9"/>
    <w:rsid w:val="00D42AC7"/>
    <w:rsid w:val="00DE741D"/>
    <w:rsid w:val="00E27BCB"/>
    <w:rsid w:val="00E7490B"/>
    <w:rsid w:val="00F1693D"/>
    <w:rsid w:val="00FC287D"/>
    <w:rsid w:val="00FD7DBB"/>
    <w:rsid w:val="30923512"/>
    <w:rsid w:val="3B0242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4"/>
      <w:szCs w:val="24"/>
      <w:lang w:eastAsia="zh-TW" w:bidi="ar-SA"/>
      <w14:ligatures w14:val="standardContextual"/>
    </w:rPr>
  </w:style>
  <w:style w:type="paragraph" w:styleId="2">
    <w:name w:val="heading 1"/>
    <w:basedOn w:val="1"/>
    <w:link w:val="9"/>
    <w:qFormat/>
    <w:uiPriority w:val="9"/>
    <w:pPr>
      <w:spacing w:before="100" w:beforeAutospacing="1" w:after="100" w:afterAutospacing="1"/>
      <w:outlineLvl w:val="0"/>
    </w:pPr>
    <w:rPr>
      <w:rFonts w:ascii="Times New Roman" w:hAnsi="Times New Roman" w:eastAsia="Times New Roman" w:cs="Times New Roman"/>
      <w:b/>
      <w:bCs/>
      <w:kern w:val="36"/>
      <w:sz w:val="48"/>
      <w:szCs w:val="48"/>
      <w:lang w:eastAsia="zh-CN"/>
      <w14:ligatures w14:val="none"/>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pPr>
    <w:rPr>
      <w:sz w:val="18"/>
      <w:szCs w:val="18"/>
    </w:rPr>
  </w:style>
  <w:style w:type="paragraph" w:styleId="4">
    <w:name w:val="header"/>
    <w:basedOn w:val="1"/>
    <w:link w:val="10"/>
    <w:unhideWhenUsed/>
    <w:qFormat/>
    <w:uiPriority w:val="99"/>
    <w:pPr>
      <w:tabs>
        <w:tab w:val="center" w:pos="4153"/>
        <w:tab w:val="right" w:pos="8306"/>
      </w:tabs>
      <w:snapToGrid w:val="0"/>
      <w:jc w:val="center"/>
    </w:pPr>
    <w:rPr>
      <w:sz w:val="18"/>
      <w:szCs w:val="18"/>
    </w:rPr>
  </w:style>
  <w:style w:type="paragraph" w:styleId="5">
    <w:name w:val="Normal (Web)"/>
    <w:basedOn w:val="1"/>
    <w:unhideWhenUsed/>
    <w:qFormat/>
    <w:uiPriority w:val="99"/>
    <w:pPr>
      <w:spacing w:before="100" w:beforeAutospacing="1" w:after="100" w:afterAutospacing="1"/>
    </w:pPr>
    <w:rPr>
      <w:rFonts w:ascii="Times New Roman" w:hAnsi="Times New Roman" w:eastAsia="Times New Roman" w:cs="Times New Roman"/>
      <w:kern w:val="0"/>
      <w:lang w:eastAsia="zh-CN"/>
      <w14:ligatures w14:val="none"/>
    </w:rPr>
  </w:style>
  <w:style w:type="character" w:styleId="8">
    <w:name w:val="Strong"/>
    <w:basedOn w:val="7"/>
    <w:qFormat/>
    <w:uiPriority w:val="22"/>
    <w:rPr>
      <w:b/>
      <w:bCs/>
    </w:rPr>
  </w:style>
  <w:style w:type="character" w:customStyle="1" w:styleId="9">
    <w:name w:val="标题 1 字符"/>
    <w:basedOn w:val="7"/>
    <w:link w:val="2"/>
    <w:qFormat/>
    <w:uiPriority w:val="9"/>
    <w:rPr>
      <w:rFonts w:ascii="Times New Roman" w:hAnsi="Times New Roman" w:eastAsia="Times New Roman" w:cs="Times New Roman"/>
      <w:b/>
      <w:bCs/>
      <w:kern w:val="36"/>
      <w:sz w:val="48"/>
      <w:szCs w:val="48"/>
      <w:lang w:eastAsia="zh-CN"/>
      <w14:ligatures w14:val="none"/>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563</Words>
  <Characters>3606</Characters>
  <Lines>29</Lines>
  <Paragraphs>8</Paragraphs>
  <TotalTime>20</TotalTime>
  <ScaleCrop>false</ScaleCrop>
  <LinksUpToDate>false</LinksUpToDate>
  <CharactersWithSpaces>4118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2024-06-18T11:33:00Z</dcterms:created>
  <dc:creator>Jerry Hsueh</dc:creator>
  <cp:lastModifiedBy>杨安然</cp:lastModifiedBy>
  <dcterms:modified xsi:type="dcterms:W3CDTF">2024-06-24T07:08:35Z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55843A10E1BF45138C312410B2BDD84A_12</vt:lpwstr>
  </property>
</Properties>
</file>